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33C3" w14:textId="0D353599" w:rsidR="008A12AA" w:rsidRPr="008A0212" w:rsidRDefault="008773E5" w:rsidP="008773E5">
      <w:pPr>
        <w:pStyle w:val="ListParagraph"/>
        <w:numPr>
          <w:ilvl w:val="0"/>
          <w:numId w:val="5"/>
        </w:numPr>
      </w:pPr>
      <w:r w:rsidRPr="008773E5">
        <w:rPr>
          <w:b/>
          <w:bCs/>
        </w:rPr>
        <w:t>Title</w:t>
      </w:r>
      <w:r>
        <w:t>:</w:t>
      </w:r>
      <w:r w:rsidR="005C77ED">
        <w:t xml:space="preserve"> </w:t>
      </w:r>
      <w:r w:rsidR="008934F8">
        <w:rPr>
          <w:rFonts w:asciiTheme="majorHAnsi" w:hAnsiTheme="majorHAnsi"/>
          <w:noProof/>
          <w:sz w:val="32"/>
          <w:szCs w:val="32"/>
        </w:rPr>
        <w:t>Quality Management Systems for Craft Brewing</w:t>
      </w:r>
    </w:p>
    <w:p w14:paraId="241C4485" w14:textId="1B5779C3" w:rsidR="008A0212" w:rsidRDefault="008A0212" w:rsidP="008A0212">
      <w:pPr>
        <w:pStyle w:val="ListParagraph"/>
        <w:numPr>
          <w:ilvl w:val="1"/>
          <w:numId w:val="5"/>
        </w:numPr>
      </w:pPr>
      <w:r>
        <w:rPr>
          <w:b/>
          <w:bCs/>
        </w:rPr>
        <w:t>Target delivery date, if applicable</w:t>
      </w:r>
      <w:r w:rsidRPr="008A0212">
        <w:t>:</w:t>
      </w:r>
      <w:r w:rsidR="008934F8">
        <w:t xml:space="preserve"> TBD</w:t>
      </w:r>
    </w:p>
    <w:p w14:paraId="740F748A" w14:textId="77777777" w:rsidR="00A4377C" w:rsidRPr="00A4377C" w:rsidRDefault="00A4377C" w:rsidP="008A0212">
      <w:pPr>
        <w:pStyle w:val="ListParagraph"/>
        <w:numPr>
          <w:ilvl w:val="1"/>
          <w:numId w:val="5"/>
        </w:numPr>
      </w:pPr>
      <w:r>
        <w:rPr>
          <w:b/>
          <w:bCs/>
        </w:rPr>
        <w:t>Image</w:t>
      </w:r>
    </w:p>
    <w:p w14:paraId="280F2B32" w14:textId="540F8FE0" w:rsidR="00A4377C" w:rsidRPr="00C9521F" w:rsidRDefault="00A4377C" w:rsidP="00A4377C">
      <w:pPr>
        <w:pStyle w:val="ListParagraph"/>
        <w:ind w:left="1440"/>
      </w:pPr>
      <w:r>
        <w:rPr>
          <w:b/>
          <w:bCs/>
        </w:rPr>
        <w:t xml:space="preserve"> </w:t>
      </w:r>
      <w:r w:rsidRPr="00A4377C">
        <w:rPr>
          <w:b/>
          <w:bCs/>
          <w:noProof/>
        </w:rPr>
        <w:drawing>
          <wp:inline distT="0" distB="0" distL="0" distR="0" wp14:anchorId="4D2733D4" wp14:editId="3755078D">
            <wp:extent cx="3232988" cy="2424545"/>
            <wp:effectExtent l="0" t="0" r="5715" b="1270"/>
            <wp:docPr id="2" name="Picture 1" descr="Text&#10;&#10;Description automatically generated">
              <a:extLst xmlns:a="http://schemas.openxmlformats.org/drawingml/2006/main">
                <a:ext uri="{FF2B5EF4-FFF2-40B4-BE49-F238E27FC236}">
                  <a16:creationId xmlns:a16="http://schemas.microsoft.com/office/drawing/2014/main" id="{7053EC4B-6951-49E0-0CC9-09B078741C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a:extLst>
                        <a:ext uri="{FF2B5EF4-FFF2-40B4-BE49-F238E27FC236}">
                          <a16:creationId xmlns:a16="http://schemas.microsoft.com/office/drawing/2014/main" id="{7053EC4B-6951-49E0-0CC9-09B078741C59}"/>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r="5667" b="1"/>
                    <a:stretch/>
                  </pic:blipFill>
                  <pic:spPr>
                    <a:xfrm>
                      <a:off x="0" y="0"/>
                      <a:ext cx="3253072" cy="2439607"/>
                    </a:xfrm>
                    <a:prstGeom prst="rect">
                      <a:avLst/>
                    </a:prstGeom>
                  </pic:spPr>
                </pic:pic>
              </a:graphicData>
            </a:graphic>
          </wp:inline>
        </w:drawing>
      </w:r>
    </w:p>
    <w:p w14:paraId="337A5B95" w14:textId="79169895" w:rsidR="00C9521F" w:rsidRDefault="00C9521F" w:rsidP="00C9521F">
      <w:pPr>
        <w:pStyle w:val="ListParagraph"/>
        <w:numPr>
          <w:ilvl w:val="0"/>
          <w:numId w:val="5"/>
        </w:numPr>
      </w:pPr>
      <w:r>
        <w:rPr>
          <w:b/>
          <w:bCs/>
        </w:rPr>
        <w:t>Form contents last revised d</w:t>
      </w:r>
      <w:r w:rsidRPr="008773E5">
        <w:rPr>
          <w:b/>
          <w:bCs/>
        </w:rPr>
        <w:t>ate</w:t>
      </w:r>
      <w:r>
        <w:t xml:space="preserve">: </w:t>
      </w:r>
      <w:r w:rsidR="008934F8">
        <w:t>01/31/22</w:t>
      </w:r>
    </w:p>
    <w:p w14:paraId="42A425A9" w14:textId="5159CE83" w:rsidR="008773E5" w:rsidRDefault="008773E5" w:rsidP="00D07D3E">
      <w:pPr>
        <w:pStyle w:val="ListParagraph"/>
        <w:numPr>
          <w:ilvl w:val="0"/>
          <w:numId w:val="5"/>
        </w:numPr>
      </w:pPr>
      <w:r w:rsidRPr="008773E5">
        <w:rPr>
          <w:b/>
          <w:bCs/>
        </w:rPr>
        <w:t>Catalog</w:t>
      </w:r>
      <w:r w:rsidR="00A07CDD">
        <w:rPr>
          <w:b/>
          <w:bCs/>
        </w:rPr>
        <w:t>/ website</w:t>
      </w:r>
      <w:r w:rsidRPr="008773E5">
        <w:rPr>
          <w:b/>
          <w:bCs/>
        </w:rPr>
        <w:t xml:space="preserve"> course description</w:t>
      </w:r>
      <w:r>
        <w:t>:</w:t>
      </w:r>
      <w:r w:rsidR="00D07D3E" w:rsidRPr="00D07D3E">
        <w:rPr>
          <w:rFonts w:ascii="Open Sans" w:eastAsia="Times New Roman" w:hAnsi="Open Sans" w:cs="Times New Roman"/>
          <w:color w:val="000000"/>
          <w:shd w:val="clear" w:color="auto" w:fill="FFFFFF"/>
        </w:rPr>
        <w:t xml:space="preserve"> </w:t>
      </w:r>
      <w:r w:rsidR="000B1024">
        <w:rPr>
          <w:rFonts w:ascii="Open Sans" w:eastAsia="Times New Roman" w:hAnsi="Open Sans" w:cs="Times New Roman"/>
          <w:color w:val="000000"/>
          <w:shd w:val="clear" w:color="auto" w:fill="FFFFFF"/>
        </w:rPr>
        <w:t>This course focuses on the important factors involved in a quality management system. This includes management buy-in, communication, quality goals, regulatory requirements, statistical analysis</w:t>
      </w:r>
      <w:r w:rsidR="008331BD">
        <w:rPr>
          <w:rFonts w:ascii="Open Sans" w:eastAsia="Times New Roman" w:hAnsi="Open Sans" w:cs="Times New Roman"/>
          <w:color w:val="000000"/>
          <w:shd w:val="clear" w:color="auto" w:fill="FFFFFF"/>
        </w:rPr>
        <w:t>,</w:t>
      </w:r>
      <w:r w:rsidR="000B1024">
        <w:rPr>
          <w:rFonts w:ascii="Open Sans" w:eastAsia="Times New Roman" w:hAnsi="Open Sans" w:cs="Times New Roman"/>
          <w:color w:val="000000"/>
          <w:shd w:val="clear" w:color="auto" w:fill="FFFFFF"/>
        </w:rPr>
        <w:t xml:space="preserve"> and process controls, and how they all apply to breweries.  Students will review laboratory analysis procedures and data analysis for sensory, chemical, microbiological, and packaging concerns. </w:t>
      </w:r>
    </w:p>
    <w:p w14:paraId="2680385E" w14:textId="736B8186" w:rsidR="008773E5" w:rsidRDefault="008773E5" w:rsidP="008773E5">
      <w:pPr>
        <w:pStyle w:val="ListParagraph"/>
        <w:numPr>
          <w:ilvl w:val="0"/>
          <w:numId w:val="5"/>
        </w:numPr>
      </w:pPr>
      <w:r w:rsidRPr="008773E5">
        <w:rPr>
          <w:b/>
          <w:bCs/>
        </w:rPr>
        <w:t>Course length</w:t>
      </w:r>
      <w:r>
        <w:t>:</w:t>
      </w:r>
    </w:p>
    <w:p w14:paraId="1A22D401" w14:textId="44D3CA92" w:rsidR="008773E5" w:rsidRDefault="009A0A78" w:rsidP="008773E5">
      <w:pPr>
        <w:pStyle w:val="ListParagraph"/>
        <w:numPr>
          <w:ilvl w:val="1"/>
          <w:numId w:val="5"/>
        </w:numPr>
      </w:pPr>
      <w:r>
        <w:t>6</w:t>
      </w:r>
      <w:r w:rsidR="00E42323">
        <w:t xml:space="preserve"> </w:t>
      </w:r>
      <w:r w:rsidR="008773E5">
        <w:t>Lecture hours</w:t>
      </w:r>
    </w:p>
    <w:p w14:paraId="49FC261C" w14:textId="6E249037" w:rsidR="008773E5" w:rsidRDefault="009A0A78" w:rsidP="009A0A78">
      <w:pPr>
        <w:pStyle w:val="ListParagraph"/>
        <w:ind w:left="1440"/>
      </w:pPr>
      <w:r>
        <w:t>2</w:t>
      </w:r>
      <w:r w:rsidR="00E42323">
        <w:t xml:space="preserve"> Activity</w:t>
      </w:r>
      <w:r w:rsidR="008773E5">
        <w:t xml:space="preserve"> hours</w:t>
      </w:r>
    </w:p>
    <w:p w14:paraId="4E88162A" w14:textId="341B84AD" w:rsidR="002D4527" w:rsidRDefault="009A0A78" w:rsidP="008773E5">
      <w:pPr>
        <w:pStyle w:val="ListParagraph"/>
        <w:numPr>
          <w:ilvl w:val="1"/>
          <w:numId w:val="5"/>
        </w:numPr>
      </w:pPr>
      <w:r>
        <w:t>8</w:t>
      </w:r>
      <w:r w:rsidR="00D07D3E">
        <w:t xml:space="preserve"> </w:t>
      </w:r>
      <w:r w:rsidR="002D4527">
        <w:t>total contact hours</w:t>
      </w:r>
    </w:p>
    <w:p w14:paraId="7CE54581" w14:textId="2CFAA7DA" w:rsidR="008773E5" w:rsidRDefault="008773E5" w:rsidP="008773E5">
      <w:pPr>
        <w:pStyle w:val="ListParagraph"/>
        <w:numPr>
          <w:ilvl w:val="0"/>
          <w:numId w:val="5"/>
        </w:numPr>
      </w:pPr>
      <w:r w:rsidRPr="00E477A1">
        <w:rPr>
          <w:b/>
          <w:bCs/>
        </w:rPr>
        <w:t>Student to Instructor/Technician ratio</w:t>
      </w:r>
      <w:r>
        <w:t>:</w:t>
      </w:r>
      <w:r w:rsidR="005C77ED">
        <w:t xml:space="preserve"> </w:t>
      </w:r>
      <w:r w:rsidR="005411CD">
        <w:t>25:1</w:t>
      </w:r>
      <w:r w:rsidR="00D07D3E">
        <w:t xml:space="preserve"> </w:t>
      </w:r>
      <w:r w:rsidR="00E42323">
        <w:t>recommended</w:t>
      </w:r>
    </w:p>
    <w:p w14:paraId="210E275A" w14:textId="42588BF2" w:rsidR="008773E5" w:rsidRDefault="00A07CDD" w:rsidP="008773E5">
      <w:pPr>
        <w:pStyle w:val="ListParagraph"/>
        <w:numPr>
          <w:ilvl w:val="0"/>
          <w:numId w:val="5"/>
        </w:numPr>
      </w:pPr>
      <w:r>
        <w:rPr>
          <w:b/>
          <w:bCs/>
        </w:rPr>
        <w:t>Learning o</w:t>
      </w:r>
      <w:r w:rsidR="008773E5" w:rsidRPr="00E477A1">
        <w:rPr>
          <w:b/>
          <w:bCs/>
        </w:rPr>
        <w:t>bjectives</w:t>
      </w:r>
      <w:r w:rsidR="008773E5">
        <w:t>:</w:t>
      </w:r>
    </w:p>
    <w:p w14:paraId="39258E74" w14:textId="15757193" w:rsidR="008773E5" w:rsidRDefault="00D07D3E" w:rsidP="008773E5">
      <w:pPr>
        <w:pStyle w:val="ListParagraph"/>
        <w:numPr>
          <w:ilvl w:val="1"/>
          <w:numId w:val="5"/>
        </w:numPr>
      </w:pPr>
      <w:r>
        <w:t>Understand</w:t>
      </w:r>
      <w:r w:rsidR="00E42323">
        <w:t xml:space="preserve"> the fundamentals of a quality management system (QMS)</w:t>
      </w:r>
    </w:p>
    <w:p w14:paraId="49859D46" w14:textId="36298607" w:rsidR="008773E5" w:rsidRDefault="00E42323" w:rsidP="008773E5">
      <w:pPr>
        <w:pStyle w:val="ListParagraph"/>
        <w:numPr>
          <w:ilvl w:val="1"/>
          <w:numId w:val="5"/>
        </w:numPr>
      </w:pPr>
      <w:r>
        <w:t>Recognize the purpose and importance of QMS</w:t>
      </w:r>
    </w:p>
    <w:p w14:paraId="522FFD5B" w14:textId="57550291" w:rsidR="00E42323" w:rsidRDefault="00E42323" w:rsidP="008773E5">
      <w:pPr>
        <w:pStyle w:val="ListParagraph"/>
        <w:numPr>
          <w:ilvl w:val="1"/>
          <w:numId w:val="5"/>
        </w:numPr>
      </w:pPr>
      <w:r>
        <w:t>Be able to trend and analyze quality data, apply regulatory requirements, and identify common spoilage organisms</w:t>
      </w:r>
    </w:p>
    <w:p w14:paraId="735056C1" w14:textId="7D844F90" w:rsidR="00E42323" w:rsidRDefault="00E42323" w:rsidP="008773E5">
      <w:pPr>
        <w:pStyle w:val="ListParagraph"/>
        <w:numPr>
          <w:ilvl w:val="1"/>
          <w:numId w:val="5"/>
        </w:numPr>
      </w:pPr>
      <w:r>
        <w:t>Identify the different types of sensory analysis, different test types and sampling techniques</w:t>
      </w:r>
    </w:p>
    <w:p w14:paraId="57ED323C" w14:textId="14E64039" w:rsidR="00E42323" w:rsidRDefault="00E42323" w:rsidP="008773E5">
      <w:pPr>
        <w:pStyle w:val="ListParagraph"/>
        <w:numPr>
          <w:ilvl w:val="1"/>
          <w:numId w:val="5"/>
        </w:numPr>
      </w:pPr>
      <w:r>
        <w:t>Understand the basics of statistics and data trending</w:t>
      </w:r>
    </w:p>
    <w:p w14:paraId="3C8CDC62" w14:textId="667A25A1" w:rsidR="008773E5" w:rsidRDefault="008773E5" w:rsidP="008773E5">
      <w:pPr>
        <w:pStyle w:val="ListParagraph"/>
        <w:numPr>
          <w:ilvl w:val="0"/>
          <w:numId w:val="5"/>
        </w:numPr>
      </w:pPr>
      <w:r w:rsidRPr="00E477A1">
        <w:rPr>
          <w:b/>
          <w:bCs/>
        </w:rPr>
        <w:t>Target industry</w:t>
      </w:r>
      <w:r>
        <w:t>:</w:t>
      </w:r>
      <w:r w:rsidR="00927D02">
        <w:t xml:space="preserve"> </w:t>
      </w:r>
      <w:r w:rsidR="00E42323">
        <w:t>Craft brewing industry</w:t>
      </w:r>
    </w:p>
    <w:p w14:paraId="63BE25B4" w14:textId="5D0AD9D0" w:rsidR="008773E5" w:rsidRDefault="008773E5" w:rsidP="008773E5">
      <w:pPr>
        <w:pStyle w:val="ListParagraph"/>
        <w:numPr>
          <w:ilvl w:val="0"/>
          <w:numId w:val="5"/>
        </w:numPr>
      </w:pPr>
      <w:r w:rsidRPr="00E477A1">
        <w:rPr>
          <w:b/>
          <w:bCs/>
        </w:rPr>
        <w:t>Primary audience</w:t>
      </w:r>
      <w:r>
        <w:t>:</w:t>
      </w:r>
      <w:r w:rsidR="00A07CDD">
        <w:t xml:space="preserve"> </w:t>
      </w:r>
      <w:r w:rsidR="00D07D3E">
        <w:t>Quality control, production employees, management</w:t>
      </w:r>
    </w:p>
    <w:p w14:paraId="534A5A90" w14:textId="53BCF5CD" w:rsidR="00A07CDD" w:rsidRDefault="00524E7B" w:rsidP="008773E5">
      <w:pPr>
        <w:pStyle w:val="ListParagraph"/>
        <w:numPr>
          <w:ilvl w:val="0"/>
          <w:numId w:val="5"/>
        </w:numPr>
      </w:pPr>
      <w:r>
        <w:rPr>
          <w:b/>
          <w:bCs/>
        </w:rPr>
        <w:t>Portability:</w:t>
      </w:r>
      <w:r w:rsidR="00A07CDD" w:rsidRPr="00A07CDD">
        <w:t xml:space="preserve"> Y</w:t>
      </w:r>
      <w:r w:rsidR="00927D02">
        <w:t>es</w:t>
      </w:r>
    </w:p>
    <w:p w14:paraId="25490C4D" w14:textId="012407B3" w:rsidR="00737A5B" w:rsidRPr="00A07CDD" w:rsidRDefault="00737A5B" w:rsidP="00737A5B">
      <w:pPr>
        <w:pStyle w:val="ListParagraph"/>
        <w:numPr>
          <w:ilvl w:val="1"/>
          <w:numId w:val="5"/>
        </w:numPr>
      </w:pPr>
      <w:r>
        <w:rPr>
          <w:b/>
          <w:bCs/>
        </w:rPr>
        <w:t>If N to Q</w:t>
      </w:r>
      <w:r w:rsidR="008A0212">
        <w:rPr>
          <w:b/>
          <w:bCs/>
        </w:rPr>
        <w:t>9</w:t>
      </w:r>
      <w:r>
        <w:rPr>
          <w:b/>
          <w:bCs/>
        </w:rPr>
        <w:t xml:space="preserve"> above, location taught</w:t>
      </w:r>
      <w:r w:rsidRPr="00737A5B">
        <w:t>:</w:t>
      </w:r>
      <w:r w:rsidR="000C4F5B">
        <w:t xml:space="preserve"> N/A</w:t>
      </w:r>
    </w:p>
    <w:p w14:paraId="2104EFAD" w14:textId="33E1E409" w:rsidR="008773E5" w:rsidRDefault="008773E5" w:rsidP="008773E5">
      <w:pPr>
        <w:pStyle w:val="ListParagraph"/>
        <w:numPr>
          <w:ilvl w:val="0"/>
          <w:numId w:val="5"/>
        </w:numPr>
      </w:pPr>
      <w:r w:rsidRPr="00E477A1">
        <w:rPr>
          <w:b/>
          <w:bCs/>
        </w:rPr>
        <w:t>Prerequisites, if applicable</w:t>
      </w:r>
      <w:r>
        <w:t>:</w:t>
      </w:r>
      <w:r w:rsidR="00C9521F">
        <w:t xml:space="preserve"> </w:t>
      </w:r>
      <w:r w:rsidR="000C4F5B">
        <w:t>N/A</w:t>
      </w:r>
    </w:p>
    <w:p w14:paraId="02CFD2F9" w14:textId="175708E8" w:rsidR="008773E5" w:rsidRDefault="008773E5" w:rsidP="008773E5">
      <w:pPr>
        <w:pStyle w:val="ListParagraph"/>
        <w:numPr>
          <w:ilvl w:val="0"/>
          <w:numId w:val="5"/>
        </w:numPr>
      </w:pPr>
      <w:r w:rsidRPr="00E477A1">
        <w:rPr>
          <w:b/>
          <w:bCs/>
        </w:rPr>
        <w:lastRenderedPageBreak/>
        <w:t xml:space="preserve">Instructor </w:t>
      </w:r>
      <w:r w:rsidR="00A07CDD">
        <w:rPr>
          <w:b/>
          <w:bCs/>
        </w:rPr>
        <w:t>credentials or qualification requirements, if applicable</w:t>
      </w:r>
      <w:r>
        <w:t>:</w:t>
      </w:r>
      <w:r w:rsidR="00E42323">
        <w:t xml:space="preserve"> N/A </w:t>
      </w:r>
    </w:p>
    <w:p w14:paraId="3916128E" w14:textId="5CF830B0" w:rsidR="002D4527" w:rsidRDefault="002D4527" w:rsidP="008773E5">
      <w:pPr>
        <w:pStyle w:val="ListParagraph"/>
        <w:numPr>
          <w:ilvl w:val="0"/>
          <w:numId w:val="5"/>
        </w:numPr>
      </w:pPr>
      <w:r>
        <w:rPr>
          <w:b/>
          <w:bCs/>
        </w:rPr>
        <w:t xml:space="preserve">Is there an industry standard, state, or national certification for this </w:t>
      </w:r>
      <w:r w:rsidR="00524E7B">
        <w:rPr>
          <w:b/>
          <w:bCs/>
        </w:rPr>
        <w:t>course</w:t>
      </w:r>
      <w:r w:rsidR="00524E7B">
        <w:t>:</w:t>
      </w:r>
      <w:r w:rsidR="000C4F5B">
        <w:t xml:space="preserve"> </w:t>
      </w:r>
      <w:r w:rsidR="00D07D3E">
        <w:t>No</w:t>
      </w:r>
    </w:p>
    <w:p w14:paraId="503C2BDA" w14:textId="6B6FFAFF" w:rsidR="00737A5B" w:rsidRPr="00737A5B" w:rsidRDefault="002D4527" w:rsidP="00737A5B">
      <w:pPr>
        <w:pStyle w:val="ListParagraph"/>
        <w:numPr>
          <w:ilvl w:val="1"/>
          <w:numId w:val="5"/>
        </w:numPr>
      </w:pPr>
      <w:r w:rsidRPr="00737A5B">
        <w:rPr>
          <w:b/>
          <w:bCs/>
        </w:rPr>
        <w:t>If yes to Q</w:t>
      </w:r>
      <w:r w:rsidR="008A0212">
        <w:rPr>
          <w:b/>
          <w:bCs/>
        </w:rPr>
        <w:t>12</w:t>
      </w:r>
      <w:r w:rsidRPr="00737A5B">
        <w:rPr>
          <w:b/>
          <w:bCs/>
        </w:rPr>
        <w:t xml:space="preserve"> above, list certification entity</w:t>
      </w:r>
      <w:r w:rsidR="00737A5B">
        <w:rPr>
          <w:b/>
          <w:bCs/>
        </w:rPr>
        <w:t xml:space="preserve"> &amp;</w:t>
      </w:r>
      <w:r w:rsidRPr="00737A5B">
        <w:rPr>
          <w:b/>
          <w:bCs/>
        </w:rPr>
        <w:t xml:space="preserve"> website URL</w:t>
      </w:r>
      <w:r w:rsidR="00737A5B">
        <w:t>:</w:t>
      </w:r>
      <w:r w:rsidR="000C4F5B">
        <w:t xml:space="preserve"> N/A</w:t>
      </w:r>
    </w:p>
    <w:p w14:paraId="33DD0342" w14:textId="223B2866" w:rsidR="008773E5" w:rsidRDefault="008773E5" w:rsidP="008773E5">
      <w:pPr>
        <w:pStyle w:val="ListParagraph"/>
        <w:numPr>
          <w:ilvl w:val="0"/>
          <w:numId w:val="5"/>
        </w:numPr>
      </w:pPr>
      <w:r w:rsidRPr="00E477A1">
        <w:rPr>
          <w:b/>
          <w:bCs/>
        </w:rPr>
        <w:t>Standards and reference material</w:t>
      </w:r>
      <w:r>
        <w:t>:</w:t>
      </w:r>
      <w:r w:rsidR="00C9521F">
        <w:fldChar w:fldCharType="begin">
          <w:ffData>
            <w:name w:val="Text18"/>
            <w:enabled/>
            <w:calcOnExit w:val="0"/>
            <w:textInput/>
          </w:ffData>
        </w:fldChar>
      </w:r>
      <w:bookmarkStart w:id="0" w:name="Text18"/>
      <w:r w:rsidR="00C9521F">
        <w:instrText xml:space="preserve"> FORMTEXT </w:instrText>
      </w:r>
      <w:r w:rsidR="00C9521F">
        <w:fldChar w:fldCharType="separate"/>
      </w:r>
      <w:r w:rsidR="00C9521F">
        <w:rPr>
          <w:noProof/>
        </w:rPr>
        <w:t> </w:t>
      </w:r>
      <w:r w:rsidR="00C9521F">
        <w:rPr>
          <w:noProof/>
        </w:rPr>
        <w:t> </w:t>
      </w:r>
      <w:r w:rsidR="00C9521F">
        <w:rPr>
          <w:noProof/>
        </w:rPr>
        <w:t> </w:t>
      </w:r>
      <w:r w:rsidR="00C9521F">
        <w:rPr>
          <w:noProof/>
        </w:rPr>
        <w:t> </w:t>
      </w:r>
      <w:r w:rsidR="00C9521F">
        <w:rPr>
          <w:noProof/>
        </w:rPr>
        <w:t> </w:t>
      </w:r>
      <w:r w:rsidR="00C9521F">
        <w:fldChar w:fldCharType="end"/>
      </w:r>
      <w:bookmarkEnd w:id="0"/>
    </w:p>
    <w:p w14:paraId="4EE19E61" w14:textId="4DCC3C67" w:rsidR="00A07CDD" w:rsidRDefault="00A07CDD" w:rsidP="008773E5">
      <w:pPr>
        <w:pStyle w:val="ListParagraph"/>
        <w:numPr>
          <w:ilvl w:val="0"/>
          <w:numId w:val="5"/>
        </w:numPr>
      </w:pPr>
      <w:r>
        <w:rPr>
          <w:b/>
          <w:bCs/>
        </w:rPr>
        <w:t>Suggested key terms</w:t>
      </w:r>
      <w:r>
        <w:t>:</w:t>
      </w:r>
    </w:p>
    <w:p w14:paraId="2F36236B" w14:textId="2ACB2CA7" w:rsidR="008934F8" w:rsidRDefault="00E42323" w:rsidP="008934F8">
      <w:pPr>
        <w:pStyle w:val="ListParagraph"/>
        <w:numPr>
          <w:ilvl w:val="1"/>
          <w:numId w:val="5"/>
        </w:numPr>
      </w:pPr>
      <w:r>
        <w:t>Sensory analysis, quality assurance, data trending, statistics, shelf-life analysis</w:t>
      </w:r>
    </w:p>
    <w:p w14:paraId="45D78813" w14:textId="005899E2" w:rsidR="00E42323" w:rsidRDefault="00E42323" w:rsidP="008934F8">
      <w:pPr>
        <w:pStyle w:val="ListParagraph"/>
        <w:numPr>
          <w:ilvl w:val="1"/>
          <w:numId w:val="5"/>
        </w:numPr>
      </w:pPr>
      <w:r>
        <w:t>ABV, IBU, pH, dissolved O2, clarity, haziness</w:t>
      </w:r>
    </w:p>
    <w:p w14:paraId="4C1D385B" w14:textId="71BB4A18" w:rsidR="00E42323" w:rsidRDefault="00E42323" w:rsidP="008934F8">
      <w:pPr>
        <w:pStyle w:val="ListParagraph"/>
        <w:numPr>
          <w:ilvl w:val="1"/>
          <w:numId w:val="5"/>
        </w:numPr>
      </w:pPr>
      <w:r>
        <w:t>Triangle test, PCR, VDK distillation</w:t>
      </w:r>
    </w:p>
    <w:p w14:paraId="1FADA447" w14:textId="4117F43E" w:rsidR="008773E5" w:rsidRDefault="00C9521F" w:rsidP="008773E5">
      <w:pPr>
        <w:pStyle w:val="ListParagraph"/>
        <w:numPr>
          <w:ilvl w:val="0"/>
          <w:numId w:val="5"/>
        </w:numPr>
      </w:pPr>
      <w:r>
        <w:rPr>
          <w:b/>
          <w:bCs/>
        </w:rPr>
        <w:t>Description</w:t>
      </w:r>
      <w:r w:rsidR="008773E5" w:rsidRPr="00E477A1">
        <w:rPr>
          <w:b/>
          <w:bCs/>
        </w:rPr>
        <w:t xml:space="preserve"> and objectives of student hands-on exercises</w:t>
      </w:r>
      <w:r w:rsidR="008773E5">
        <w:t>:</w:t>
      </w:r>
    </w:p>
    <w:p w14:paraId="33995BE5" w14:textId="715E27FA" w:rsidR="00C9521F" w:rsidRPr="00E42323" w:rsidRDefault="00E42323" w:rsidP="00E42323">
      <w:pPr>
        <w:pStyle w:val="ListParagraph"/>
        <w:numPr>
          <w:ilvl w:val="1"/>
          <w:numId w:val="5"/>
        </w:numPr>
      </w:pPr>
      <w:r>
        <w:rPr>
          <w:b/>
          <w:bCs/>
        </w:rPr>
        <w:t xml:space="preserve">Statistical Process Controls: </w:t>
      </w:r>
      <w:r w:rsidR="00486619">
        <w:t>To gain a better understanding of how raw data translates to real life quality issues, participants will be given a sample of several different types of data. After careful consideration in their groups, they will be asked to explain their justification as to whether the data should result in a correction or not.</w:t>
      </w:r>
    </w:p>
    <w:p w14:paraId="5B38E049" w14:textId="3FB19CCA" w:rsidR="00E42323" w:rsidRPr="00E42323" w:rsidRDefault="00E42323" w:rsidP="00E42323">
      <w:pPr>
        <w:pStyle w:val="ListParagraph"/>
        <w:numPr>
          <w:ilvl w:val="1"/>
          <w:numId w:val="5"/>
        </w:numPr>
      </w:pPr>
      <w:r>
        <w:rPr>
          <w:b/>
          <w:bCs/>
        </w:rPr>
        <w:t>Communication Scenarios:</w:t>
      </w:r>
      <w:r w:rsidR="00486619">
        <w:rPr>
          <w:b/>
          <w:bCs/>
        </w:rPr>
        <w:t xml:space="preserve"> </w:t>
      </w:r>
      <w:r w:rsidR="00486619">
        <w:t>Participants will be split into groups and given different scenarios that will require them to determine the best path forward regarding open and respectful communication. They will be asked to explain their rationale in the hopes of educating their group partners but also the other groups as well.</w:t>
      </w:r>
    </w:p>
    <w:p w14:paraId="25510966" w14:textId="2C80AE02" w:rsidR="00E42323" w:rsidRPr="00E42323" w:rsidRDefault="00E42323" w:rsidP="00E42323">
      <w:pPr>
        <w:pStyle w:val="ListParagraph"/>
        <w:numPr>
          <w:ilvl w:val="1"/>
          <w:numId w:val="5"/>
        </w:numPr>
      </w:pPr>
      <w:r>
        <w:rPr>
          <w:b/>
          <w:bCs/>
        </w:rPr>
        <w:t>Recall Scenario:</w:t>
      </w:r>
      <w:r w:rsidR="00486619">
        <w:rPr>
          <w:b/>
          <w:bCs/>
        </w:rPr>
        <w:t xml:space="preserve"> </w:t>
      </w:r>
      <w:r w:rsidR="00486619">
        <w:t>Participants will again be split into groups and will be given a quality recall scenario. Each group will have to determine a root cause as well as how to proceed. The groups will then share their findings and discuss their justification with other groups.</w:t>
      </w:r>
    </w:p>
    <w:p w14:paraId="53441AED" w14:textId="0AA9ABF9" w:rsidR="00E42323" w:rsidRDefault="00E42323" w:rsidP="00E42323">
      <w:pPr>
        <w:pStyle w:val="ListParagraph"/>
        <w:numPr>
          <w:ilvl w:val="1"/>
          <w:numId w:val="5"/>
        </w:numPr>
      </w:pPr>
      <w:r>
        <w:rPr>
          <w:b/>
          <w:bCs/>
        </w:rPr>
        <w:t>Sensory Analysis (tasting):</w:t>
      </w:r>
      <w:r w:rsidR="00486619">
        <w:rPr>
          <w:b/>
          <w:bCs/>
        </w:rPr>
        <w:t xml:space="preserve"> </w:t>
      </w:r>
      <w:r w:rsidR="00486619">
        <w:t>Time to have a little hands-on fun! We’ll do a mock, quality tasting. We’ll provide samples to participants and go through an example sampling.</w:t>
      </w:r>
    </w:p>
    <w:p w14:paraId="5B6B308B" w14:textId="77777777" w:rsidR="000C4F5B" w:rsidRDefault="00C9521F" w:rsidP="008773E5">
      <w:pPr>
        <w:pStyle w:val="ListParagraph"/>
        <w:numPr>
          <w:ilvl w:val="0"/>
          <w:numId w:val="5"/>
        </w:numPr>
      </w:pPr>
      <w:r>
        <w:rPr>
          <w:b/>
          <w:bCs/>
        </w:rPr>
        <w:t>Text and supplies needed</w:t>
      </w:r>
      <w:r>
        <w:t>:</w:t>
      </w:r>
    </w:p>
    <w:p w14:paraId="5E8CA884" w14:textId="2ECD5CFB" w:rsidR="00E42323" w:rsidRDefault="00E42323" w:rsidP="000C4F5B">
      <w:pPr>
        <w:pStyle w:val="ListParagraph"/>
        <w:numPr>
          <w:ilvl w:val="1"/>
          <w:numId w:val="5"/>
        </w:numPr>
      </w:pPr>
      <w:r>
        <w:t>Print out PowerPoint notes</w:t>
      </w:r>
    </w:p>
    <w:p w14:paraId="46D4AAA3" w14:textId="2A372C3A" w:rsidR="000C4F5B" w:rsidRDefault="00E42323" w:rsidP="000C4F5B">
      <w:pPr>
        <w:pStyle w:val="ListParagraph"/>
        <w:numPr>
          <w:ilvl w:val="1"/>
          <w:numId w:val="5"/>
        </w:numPr>
      </w:pPr>
      <w:r>
        <w:t>Exercise hand-outs</w:t>
      </w:r>
    </w:p>
    <w:p w14:paraId="21A86C76" w14:textId="2C3D99FE" w:rsidR="00486619" w:rsidRDefault="00486619" w:rsidP="000C4F5B">
      <w:pPr>
        <w:pStyle w:val="ListParagraph"/>
        <w:numPr>
          <w:ilvl w:val="1"/>
          <w:numId w:val="5"/>
        </w:numPr>
      </w:pPr>
      <w:r>
        <w:t>Sampling food and beverages</w:t>
      </w:r>
    </w:p>
    <w:p w14:paraId="090A8758" w14:textId="5F0F1734" w:rsidR="008773E5" w:rsidRDefault="00A07CDD" w:rsidP="008773E5">
      <w:pPr>
        <w:pStyle w:val="ListParagraph"/>
        <w:numPr>
          <w:ilvl w:val="0"/>
          <w:numId w:val="5"/>
        </w:numPr>
      </w:pPr>
      <w:r>
        <w:rPr>
          <w:b/>
          <w:bCs/>
        </w:rPr>
        <w:t>Outline</w:t>
      </w:r>
      <w:r w:rsidR="008773E5">
        <w:t>:</w:t>
      </w:r>
    </w:p>
    <w:p w14:paraId="77BAE5E0" w14:textId="5C0760DF" w:rsidR="008773E5" w:rsidRDefault="008773E5" w:rsidP="008773E5">
      <w:pPr>
        <w:pStyle w:val="ListParagraph"/>
        <w:numPr>
          <w:ilvl w:val="0"/>
          <w:numId w:val="6"/>
        </w:numPr>
      </w:pPr>
      <w:r>
        <w:t>Introduction</w:t>
      </w:r>
    </w:p>
    <w:p w14:paraId="221C3496" w14:textId="3868B4F0" w:rsidR="00E477A1" w:rsidRDefault="00E477A1" w:rsidP="00E477A1">
      <w:pPr>
        <w:pStyle w:val="ListParagraph"/>
        <w:numPr>
          <w:ilvl w:val="1"/>
          <w:numId w:val="6"/>
        </w:numPr>
      </w:pPr>
      <w:r>
        <w:t>Housekeeping</w:t>
      </w:r>
    </w:p>
    <w:p w14:paraId="23F21A0E" w14:textId="772A2048" w:rsidR="00E477A1" w:rsidRDefault="00E477A1" w:rsidP="00E477A1">
      <w:pPr>
        <w:pStyle w:val="ListParagraph"/>
        <w:numPr>
          <w:ilvl w:val="1"/>
          <w:numId w:val="6"/>
        </w:numPr>
      </w:pPr>
      <w:r>
        <w:t>Class agenda and objectives</w:t>
      </w:r>
    </w:p>
    <w:p w14:paraId="26255DFF" w14:textId="1B2B1695" w:rsidR="00E477A1" w:rsidRDefault="00D07D3E" w:rsidP="00737A5B">
      <w:pPr>
        <w:pStyle w:val="ListParagraph"/>
        <w:numPr>
          <w:ilvl w:val="0"/>
          <w:numId w:val="6"/>
        </w:numPr>
      </w:pPr>
      <w:r>
        <w:t xml:space="preserve">What </w:t>
      </w:r>
      <w:r w:rsidR="006F7482">
        <w:t>makes a solid Quality Management System?</w:t>
      </w:r>
    </w:p>
    <w:p w14:paraId="5CEA9F41" w14:textId="1D7C94A4" w:rsidR="006F7482" w:rsidRDefault="006F7482" w:rsidP="006F7482">
      <w:pPr>
        <w:pStyle w:val="ListParagraph"/>
        <w:numPr>
          <w:ilvl w:val="1"/>
          <w:numId w:val="6"/>
        </w:numPr>
      </w:pPr>
      <w:r>
        <w:t>Importance, cost/benefit</w:t>
      </w:r>
    </w:p>
    <w:p w14:paraId="4F5F092E" w14:textId="6E4AC7D5" w:rsidR="006F7482" w:rsidRDefault="006F7482" w:rsidP="006F7482">
      <w:pPr>
        <w:pStyle w:val="ListParagraph"/>
        <w:numPr>
          <w:ilvl w:val="1"/>
          <w:numId w:val="6"/>
        </w:numPr>
      </w:pPr>
      <w:r>
        <w:t xml:space="preserve">Management buy-in, communication, and general statistical understanding </w:t>
      </w:r>
    </w:p>
    <w:p w14:paraId="7F8D66B1" w14:textId="09239768" w:rsidR="00EF7F96" w:rsidRDefault="00EF7F96" w:rsidP="00737A5B">
      <w:pPr>
        <w:pStyle w:val="ListParagraph"/>
        <w:numPr>
          <w:ilvl w:val="0"/>
          <w:numId w:val="6"/>
        </w:numPr>
      </w:pPr>
      <w:r>
        <w:t>Communication of quality and strategic analysis</w:t>
      </w:r>
    </w:p>
    <w:p w14:paraId="6F87837F" w14:textId="35742528" w:rsidR="00EF7F96" w:rsidRDefault="00EF7F96" w:rsidP="00737A5B">
      <w:pPr>
        <w:pStyle w:val="ListParagraph"/>
        <w:numPr>
          <w:ilvl w:val="0"/>
          <w:numId w:val="6"/>
        </w:numPr>
      </w:pPr>
      <w:r>
        <w:t>Statistical Analysis</w:t>
      </w:r>
    </w:p>
    <w:p w14:paraId="43C24819" w14:textId="7BE4CE44" w:rsidR="00EF7F96" w:rsidRDefault="00EF7F96" w:rsidP="00EF7F96">
      <w:pPr>
        <w:pStyle w:val="ListParagraph"/>
        <w:numPr>
          <w:ilvl w:val="1"/>
          <w:numId w:val="6"/>
        </w:numPr>
      </w:pPr>
      <w:r>
        <w:t>Variation</w:t>
      </w:r>
    </w:p>
    <w:p w14:paraId="13C9FEF7" w14:textId="2A87B842" w:rsidR="00EF7F96" w:rsidRDefault="00EF7F96" w:rsidP="00EF7F96">
      <w:pPr>
        <w:pStyle w:val="ListParagraph"/>
        <w:numPr>
          <w:ilvl w:val="1"/>
          <w:numId w:val="6"/>
        </w:numPr>
      </w:pPr>
      <w:r>
        <w:t>Monitoring</w:t>
      </w:r>
    </w:p>
    <w:p w14:paraId="1D9E7C25" w14:textId="2514F682" w:rsidR="00EF7F96" w:rsidRDefault="00EF7F96" w:rsidP="00EF7F96">
      <w:pPr>
        <w:pStyle w:val="ListParagraph"/>
        <w:numPr>
          <w:ilvl w:val="1"/>
          <w:numId w:val="6"/>
        </w:numPr>
      </w:pPr>
      <w:r>
        <w:t>Control limits</w:t>
      </w:r>
    </w:p>
    <w:p w14:paraId="0F58A768" w14:textId="527343E1" w:rsidR="00EF7F96" w:rsidRDefault="00EF7F96" w:rsidP="00737A5B">
      <w:pPr>
        <w:pStyle w:val="ListParagraph"/>
        <w:numPr>
          <w:ilvl w:val="0"/>
          <w:numId w:val="6"/>
        </w:numPr>
      </w:pPr>
      <w:r>
        <w:t>Statistical process controls</w:t>
      </w:r>
    </w:p>
    <w:p w14:paraId="2AFFFF5B" w14:textId="33BB4393" w:rsidR="00EF7F96" w:rsidRDefault="00EF7F96" w:rsidP="00737A5B">
      <w:pPr>
        <w:pStyle w:val="ListParagraph"/>
        <w:numPr>
          <w:ilvl w:val="0"/>
          <w:numId w:val="6"/>
        </w:numPr>
      </w:pPr>
      <w:r>
        <w:t>Regulatory Requirements</w:t>
      </w:r>
    </w:p>
    <w:p w14:paraId="321C298E" w14:textId="11F390DC" w:rsidR="00EF7F96" w:rsidRDefault="00EF7F96" w:rsidP="00737A5B">
      <w:pPr>
        <w:pStyle w:val="ListParagraph"/>
        <w:numPr>
          <w:ilvl w:val="0"/>
          <w:numId w:val="6"/>
        </w:numPr>
      </w:pPr>
      <w:r>
        <w:lastRenderedPageBreak/>
        <w:t>QMS application</w:t>
      </w:r>
      <w:r w:rsidR="000B1024">
        <w:t xml:space="preserve"> </w:t>
      </w:r>
      <w:r>
        <w:t>to</w:t>
      </w:r>
      <w:r w:rsidR="000B1024">
        <w:t xml:space="preserve"> </w:t>
      </w:r>
      <w:proofErr w:type="gramStart"/>
      <w:r>
        <w:t>brewing</w:t>
      </w:r>
      <w:proofErr w:type="gramEnd"/>
    </w:p>
    <w:p w14:paraId="5C9F4336" w14:textId="76936362" w:rsidR="00737A5B" w:rsidRDefault="006F7482" w:rsidP="00737A5B">
      <w:pPr>
        <w:pStyle w:val="ListParagraph"/>
        <w:numPr>
          <w:ilvl w:val="0"/>
          <w:numId w:val="6"/>
        </w:numPr>
      </w:pPr>
      <w:r>
        <w:t>QMS Category breakdown</w:t>
      </w:r>
    </w:p>
    <w:p w14:paraId="0CBE493D" w14:textId="341F083F" w:rsidR="006F7482" w:rsidRDefault="006F7482" w:rsidP="006F7482">
      <w:pPr>
        <w:pStyle w:val="ListParagraph"/>
        <w:numPr>
          <w:ilvl w:val="1"/>
          <w:numId w:val="6"/>
        </w:numPr>
      </w:pPr>
      <w:r>
        <w:t>Sensory analysis</w:t>
      </w:r>
    </w:p>
    <w:p w14:paraId="258C1535" w14:textId="6057CE42" w:rsidR="00A40C2C" w:rsidRDefault="00A40C2C" w:rsidP="00A40C2C">
      <w:pPr>
        <w:pStyle w:val="ListParagraph"/>
        <w:numPr>
          <w:ilvl w:val="2"/>
          <w:numId w:val="6"/>
        </w:numPr>
      </w:pPr>
      <w:r>
        <w:t>Testing/sampling types</w:t>
      </w:r>
    </w:p>
    <w:p w14:paraId="23909E4F" w14:textId="0C5C44AF" w:rsidR="00A40C2C" w:rsidRDefault="00A40C2C" w:rsidP="00A40C2C">
      <w:pPr>
        <w:pStyle w:val="ListParagraph"/>
        <w:numPr>
          <w:ilvl w:val="2"/>
          <w:numId w:val="6"/>
        </w:numPr>
      </w:pPr>
      <w:r>
        <w:t>Methods</w:t>
      </w:r>
    </w:p>
    <w:p w14:paraId="3DCA7CA4" w14:textId="3C121095" w:rsidR="00A40C2C" w:rsidRDefault="00A40C2C" w:rsidP="00A40C2C">
      <w:pPr>
        <w:pStyle w:val="ListParagraph"/>
        <w:numPr>
          <w:ilvl w:val="2"/>
          <w:numId w:val="6"/>
        </w:numPr>
      </w:pPr>
      <w:r>
        <w:t>Data analysis &amp; trending</w:t>
      </w:r>
    </w:p>
    <w:p w14:paraId="13F35581" w14:textId="5670F242" w:rsidR="006F7482" w:rsidRDefault="006F7482" w:rsidP="006F7482">
      <w:pPr>
        <w:pStyle w:val="ListParagraph"/>
        <w:numPr>
          <w:ilvl w:val="1"/>
          <w:numId w:val="6"/>
        </w:numPr>
      </w:pPr>
      <w:r>
        <w:t>Packaging</w:t>
      </w:r>
    </w:p>
    <w:p w14:paraId="262D3C8D" w14:textId="77777777" w:rsidR="00A40C2C" w:rsidRDefault="00A40C2C" w:rsidP="00A40C2C">
      <w:pPr>
        <w:pStyle w:val="ListParagraph"/>
        <w:numPr>
          <w:ilvl w:val="2"/>
          <w:numId w:val="6"/>
        </w:numPr>
      </w:pPr>
      <w:r>
        <w:t>Testing/sampling types</w:t>
      </w:r>
    </w:p>
    <w:p w14:paraId="3078B0A9" w14:textId="77777777" w:rsidR="00A40C2C" w:rsidRDefault="00A40C2C" w:rsidP="00A40C2C">
      <w:pPr>
        <w:pStyle w:val="ListParagraph"/>
        <w:numPr>
          <w:ilvl w:val="2"/>
          <w:numId w:val="6"/>
        </w:numPr>
      </w:pPr>
      <w:r>
        <w:t>Methods</w:t>
      </w:r>
    </w:p>
    <w:p w14:paraId="460AC4D0" w14:textId="7913766B" w:rsidR="00A40C2C" w:rsidRDefault="00A40C2C" w:rsidP="00A40C2C">
      <w:pPr>
        <w:pStyle w:val="ListParagraph"/>
        <w:numPr>
          <w:ilvl w:val="2"/>
          <w:numId w:val="6"/>
        </w:numPr>
      </w:pPr>
      <w:r>
        <w:t>Data analysis &amp; trending</w:t>
      </w:r>
    </w:p>
    <w:p w14:paraId="0A66EE39" w14:textId="5AAB983B" w:rsidR="006F7482" w:rsidRDefault="006F7482" w:rsidP="006F7482">
      <w:pPr>
        <w:pStyle w:val="ListParagraph"/>
        <w:numPr>
          <w:ilvl w:val="1"/>
          <w:numId w:val="6"/>
        </w:numPr>
      </w:pPr>
      <w:r>
        <w:t>Microbiology</w:t>
      </w:r>
    </w:p>
    <w:p w14:paraId="72FFEACA" w14:textId="77777777" w:rsidR="00A40C2C" w:rsidRDefault="00A40C2C" w:rsidP="00A40C2C">
      <w:pPr>
        <w:pStyle w:val="ListParagraph"/>
        <w:numPr>
          <w:ilvl w:val="2"/>
          <w:numId w:val="6"/>
        </w:numPr>
      </w:pPr>
      <w:r>
        <w:t>Testing/sampling types</w:t>
      </w:r>
    </w:p>
    <w:p w14:paraId="5EDF2AF6" w14:textId="77777777" w:rsidR="00A40C2C" w:rsidRDefault="00A40C2C" w:rsidP="00A40C2C">
      <w:pPr>
        <w:pStyle w:val="ListParagraph"/>
        <w:numPr>
          <w:ilvl w:val="2"/>
          <w:numId w:val="6"/>
        </w:numPr>
      </w:pPr>
      <w:r>
        <w:t>Methods</w:t>
      </w:r>
    </w:p>
    <w:p w14:paraId="03FBEEAC" w14:textId="3627547E" w:rsidR="00A40C2C" w:rsidRDefault="00A40C2C" w:rsidP="00A40C2C">
      <w:pPr>
        <w:pStyle w:val="ListParagraph"/>
        <w:numPr>
          <w:ilvl w:val="2"/>
          <w:numId w:val="6"/>
        </w:numPr>
      </w:pPr>
      <w:r>
        <w:t>Data analysis &amp; trending</w:t>
      </w:r>
    </w:p>
    <w:p w14:paraId="694165D7" w14:textId="4C1A51DC" w:rsidR="00737A5B" w:rsidRDefault="006F7482" w:rsidP="00737A5B">
      <w:pPr>
        <w:pStyle w:val="ListParagraph"/>
        <w:numPr>
          <w:ilvl w:val="1"/>
          <w:numId w:val="6"/>
        </w:numPr>
      </w:pPr>
      <w:r>
        <w:t>Chemistry</w:t>
      </w:r>
    </w:p>
    <w:p w14:paraId="63D02195" w14:textId="77777777" w:rsidR="00A40C2C" w:rsidRDefault="00A40C2C" w:rsidP="00A40C2C">
      <w:pPr>
        <w:pStyle w:val="ListParagraph"/>
        <w:numPr>
          <w:ilvl w:val="2"/>
          <w:numId w:val="6"/>
        </w:numPr>
      </w:pPr>
      <w:r>
        <w:t>Testing/sampling types</w:t>
      </w:r>
    </w:p>
    <w:p w14:paraId="42A53169" w14:textId="77777777" w:rsidR="00A40C2C" w:rsidRDefault="00A40C2C" w:rsidP="00A40C2C">
      <w:pPr>
        <w:pStyle w:val="ListParagraph"/>
        <w:numPr>
          <w:ilvl w:val="2"/>
          <w:numId w:val="6"/>
        </w:numPr>
      </w:pPr>
      <w:r>
        <w:t>Methods</w:t>
      </w:r>
    </w:p>
    <w:p w14:paraId="28C334DF" w14:textId="740FBB49" w:rsidR="00A40C2C" w:rsidRDefault="00A40C2C" w:rsidP="00A40C2C">
      <w:pPr>
        <w:pStyle w:val="ListParagraph"/>
        <w:numPr>
          <w:ilvl w:val="2"/>
          <w:numId w:val="6"/>
        </w:numPr>
      </w:pPr>
      <w:r>
        <w:t>Data analysis &amp; trending</w:t>
      </w:r>
    </w:p>
    <w:p w14:paraId="6B694975" w14:textId="0EE314FC" w:rsidR="006F7482" w:rsidRDefault="006F7482" w:rsidP="006F7482">
      <w:pPr>
        <w:pStyle w:val="ListParagraph"/>
        <w:numPr>
          <w:ilvl w:val="0"/>
          <w:numId w:val="6"/>
        </w:numPr>
      </w:pPr>
      <w:r>
        <w:t>Review &amp; Wrap Up</w:t>
      </w:r>
    </w:p>
    <w:p w14:paraId="4A3E3851" w14:textId="06EDBB91" w:rsidR="008A0212" w:rsidRDefault="008A0212" w:rsidP="00737A5B">
      <w:pPr>
        <w:sectPr w:rsidR="008A0212" w:rsidSect="00602C05">
          <w:headerReference w:type="default" r:id="rId9"/>
          <w:footerReference w:type="even" r:id="rId10"/>
          <w:footerReference w:type="default" r:id="rId11"/>
          <w:pgSz w:w="12240" w:h="15840"/>
          <w:pgMar w:top="720" w:right="720" w:bottom="720" w:left="720" w:header="720" w:footer="720" w:gutter="0"/>
          <w:cols w:space="720"/>
          <w:docGrid w:linePitch="360"/>
        </w:sectPr>
      </w:pPr>
    </w:p>
    <w:p w14:paraId="7DE98AF2" w14:textId="38663AF7" w:rsidR="00737A5B" w:rsidRDefault="00737A5B" w:rsidP="00737A5B">
      <w:r>
        <w:lastRenderedPageBreak/>
        <w:t>Change tracking log:</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2077"/>
        <w:gridCol w:w="1876"/>
        <w:gridCol w:w="2031"/>
        <w:gridCol w:w="1904"/>
        <w:gridCol w:w="1435"/>
      </w:tblGrid>
      <w:tr w:rsidR="00737A5B" w:rsidRPr="000D3172" w14:paraId="2351EAB9" w14:textId="77777777" w:rsidTr="00857DAF">
        <w:trPr>
          <w:cantSplit/>
          <w:trHeight w:val="962"/>
          <w:tblHeader/>
        </w:trPr>
        <w:tc>
          <w:tcPr>
            <w:tcW w:w="672" w:type="pct"/>
            <w:vAlign w:val="center"/>
          </w:tcPr>
          <w:p w14:paraId="3CBD1C6A" w14:textId="77777777" w:rsidR="00737A5B" w:rsidRPr="000D3172" w:rsidRDefault="00737A5B" w:rsidP="00857DAF">
            <w:pPr>
              <w:jc w:val="center"/>
              <w:rPr>
                <w:rFonts w:asciiTheme="majorHAnsi" w:hAnsiTheme="majorHAnsi" w:cstheme="majorHAnsi"/>
                <w:bCs/>
              </w:rPr>
            </w:pPr>
            <w:r w:rsidRPr="000D3172">
              <w:rPr>
                <w:rFonts w:asciiTheme="majorHAnsi" w:hAnsiTheme="majorHAnsi" w:cstheme="majorHAnsi"/>
                <w:bCs/>
              </w:rPr>
              <w:t>Version</w:t>
            </w:r>
          </w:p>
        </w:tc>
        <w:tc>
          <w:tcPr>
            <w:tcW w:w="964" w:type="pct"/>
            <w:vAlign w:val="center"/>
          </w:tcPr>
          <w:p w14:paraId="3DF7EB1F" w14:textId="77777777" w:rsidR="00737A5B" w:rsidRPr="000D3172" w:rsidRDefault="00737A5B" w:rsidP="00857DAF">
            <w:pPr>
              <w:jc w:val="center"/>
              <w:rPr>
                <w:rFonts w:asciiTheme="majorHAnsi" w:hAnsiTheme="majorHAnsi" w:cstheme="majorHAnsi"/>
                <w:bCs/>
              </w:rPr>
            </w:pPr>
            <w:r w:rsidRPr="000D3172">
              <w:rPr>
                <w:rFonts w:asciiTheme="majorHAnsi" w:hAnsiTheme="majorHAnsi" w:cstheme="majorHAnsi"/>
                <w:bCs/>
              </w:rPr>
              <w:t xml:space="preserve">Preparation Date </w:t>
            </w:r>
          </w:p>
        </w:tc>
        <w:tc>
          <w:tcPr>
            <w:tcW w:w="871" w:type="pct"/>
            <w:vAlign w:val="center"/>
          </w:tcPr>
          <w:p w14:paraId="6B03CB37" w14:textId="77777777" w:rsidR="00737A5B" w:rsidRPr="000D3172" w:rsidRDefault="00737A5B" w:rsidP="00857DAF">
            <w:pPr>
              <w:jc w:val="center"/>
              <w:rPr>
                <w:rFonts w:asciiTheme="majorHAnsi" w:hAnsiTheme="majorHAnsi" w:cstheme="majorHAnsi"/>
                <w:bCs/>
              </w:rPr>
            </w:pPr>
            <w:r w:rsidRPr="000D3172">
              <w:rPr>
                <w:rFonts w:asciiTheme="majorHAnsi" w:hAnsiTheme="majorHAnsi" w:cstheme="majorHAnsi"/>
                <w:bCs/>
              </w:rPr>
              <w:t>Prepared By</w:t>
            </w:r>
          </w:p>
        </w:tc>
        <w:tc>
          <w:tcPr>
            <w:tcW w:w="943" w:type="pct"/>
            <w:vAlign w:val="center"/>
          </w:tcPr>
          <w:p w14:paraId="0B97FDB6" w14:textId="77777777" w:rsidR="00737A5B" w:rsidRPr="000D3172" w:rsidRDefault="00737A5B" w:rsidP="00857DAF">
            <w:pPr>
              <w:jc w:val="center"/>
              <w:rPr>
                <w:rFonts w:asciiTheme="majorHAnsi" w:hAnsiTheme="majorHAnsi" w:cstheme="majorHAnsi"/>
                <w:bCs/>
              </w:rPr>
            </w:pPr>
            <w:r w:rsidRPr="000D3172">
              <w:rPr>
                <w:rFonts w:asciiTheme="majorHAnsi" w:hAnsiTheme="majorHAnsi" w:cstheme="majorHAnsi"/>
                <w:bCs/>
              </w:rPr>
              <w:t>Reviewed By</w:t>
            </w:r>
          </w:p>
        </w:tc>
        <w:tc>
          <w:tcPr>
            <w:tcW w:w="884" w:type="pct"/>
            <w:vAlign w:val="center"/>
          </w:tcPr>
          <w:p w14:paraId="60ECE4FD" w14:textId="77777777" w:rsidR="00737A5B" w:rsidRPr="000D3172" w:rsidRDefault="00737A5B" w:rsidP="00857DAF">
            <w:pPr>
              <w:jc w:val="center"/>
              <w:rPr>
                <w:rFonts w:asciiTheme="majorHAnsi" w:hAnsiTheme="majorHAnsi" w:cstheme="majorHAnsi"/>
                <w:bCs/>
              </w:rPr>
            </w:pPr>
            <w:r w:rsidRPr="000D3172">
              <w:rPr>
                <w:rFonts w:asciiTheme="majorHAnsi" w:hAnsiTheme="majorHAnsi" w:cstheme="majorHAnsi"/>
                <w:bCs/>
              </w:rPr>
              <w:t>Effective Date</w:t>
            </w:r>
          </w:p>
        </w:tc>
        <w:tc>
          <w:tcPr>
            <w:tcW w:w="666" w:type="pct"/>
            <w:vAlign w:val="center"/>
          </w:tcPr>
          <w:p w14:paraId="7B19AEC0" w14:textId="77777777" w:rsidR="00737A5B" w:rsidRPr="000D3172" w:rsidRDefault="00737A5B" w:rsidP="00857DAF">
            <w:pPr>
              <w:jc w:val="center"/>
              <w:rPr>
                <w:rFonts w:asciiTheme="majorHAnsi" w:hAnsiTheme="majorHAnsi" w:cstheme="majorHAnsi"/>
                <w:bCs/>
              </w:rPr>
            </w:pPr>
            <w:r w:rsidRPr="000D3172">
              <w:rPr>
                <w:rFonts w:asciiTheme="majorHAnsi" w:hAnsiTheme="majorHAnsi" w:cstheme="majorHAnsi"/>
                <w:bCs/>
              </w:rPr>
              <w:t>Related Docs Updated?</w:t>
            </w:r>
          </w:p>
        </w:tc>
      </w:tr>
      <w:tr w:rsidR="00690642" w:rsidRPr="000D3172" w14:paraId="25698844" w14:textId="77777777" w:rsidTr="00857DAF">
        <w:trPr>
          <w:trHeight w:val="597"/>
        </w:trPr>
        <w:tc>
          <w:tcPr>
            <w:tcW w:w="672" w:type="pct"/>
            <w:vAlign w:val="center"/>
          </w:tcPr>
          <w:p w14:paraId="18A66F23" w14:textId="249A2960" w:rsidR="00690642" w:rsidRPr="000D3172" w:rsidRDefault="00C73F3A" w:rsidP="00857DAF">
            <w:pPr>
              <w:spacing w:before="120" w:after="120"/>
              <w:jc w:val="center"/>
              <w:rPr>
                <w:rFonts w:asciiTheme="majorHAnsi" w:hAnsiTheme="majorHAnsi" w:cstheme="majorHAnsi"/>
              </w:rPr>
            </w:pPr>
            <w:r>
              <w:rPr>
                <w:rFonts w:asciiTheme="majorHAnsi" w:hAnsiTheme="majorHAnsi" w:cstheme="majorHAnsi"/>
              </w:rPr>
              <w:t>February 2022</w:t>
            </w:r>
          </w:p>
        </w:tc>
        <w:tc>
          <w:tcPr>
            <w:tcW w:w="964" w:type="pct"/>
          </w:tcPr>
          <w:p w14:paraId="44024078" w14:textId="60C5F1AE" w:rsidR="00690642" w:rsidRPr="000D3172" w:rsidRDefault="00C73F3A" w:rsidP="00857DAF">
            <w:pPr>
              <w:spacing w:before="120" w:after="120"/>
              <w:jc w:val="center"/>
              <w:rPr>
                <w:rFonts w:asciiTheme="majorHAnsi" w:hAnsiTheme="majorHAnsi" w:cstheme="majorHAnsi"/>
              </w:rPr>
            </w:pPr>
            <w:r>
              <w:rPr>
                <w:rFonts w:asciiTheme="majorHAnsi" w:hAnsiTheme="majorHAnsi" w:cstheme="majorHAnsi"/>
              </w:rPr>
              <w:t>02.02.2022</w:t>
            </w:r>
          </w:p>
        </w:tc>
        <w:tc>
          <w:tcPr>
            <w:tcW w:w="871" w:type="pct"/>
          </w:tcPr>
          <w:p w14:paraId="2570229F" w14:textId="475D2A80" w:rsidR="00690642" w:rsidRPr="000D3172" w:rsidRDefault="00C73F3A" w:rsidP="00857DAF">
            <w:pPr>
              <w:tabs>
                <w:tab w:val="left" w:pos="5865"/>
              </w:tabs>
              <w:spacing w:before="120" w:after="120"/>
              <w:jc w:val="center"/>
              <w:rPr>
                <w:rFonts w:asciiTheme="majorHAnsi" w:hAnsiTheme="majorHAnsi" w:cstheme="majorHAnsi"/>
              </w:rPr>
            </w:pPr>
            <w:r>
              <w:rPr>
                <w:rFonts w:asciiTheme="majorHAnsi" w:hAnsiTheme="majorHAnsi" w:cstheme="majorHAnsi"/>
              </w:rPr>
              <w:t>SVOH</w:t>
            </w:r>
          </w:p>
        </w:tc>
        <w:tc>
          <w:tcPr>
            <w:tcW w:w="943" w:type="pct"/>
          </w:tcPr>
          <w:p w14:paraId="59ECFE3C" w14:textId="77777777" w:rsidR="00690642" w:rsidRPr="000D3172" w:rsidRDefault="00690642" w:rsidP="00857DAF">
            <w:pPr>
              <w:spacing w:before="120" w:after="120"/>
              <w:jc w:val="center"/>
              <w:rPr>
                <w:rFonts w:asciiTheme="majorHAnsi" w:hAnsiTheme="majorHAnsi" w:cstheme="majorHAnsi"/>
              </w:rPr>
            </w:pPr>
            <w:r w:rsidRPr="000D3172">
              <w:rPr>
                <w:rFonts w:asciiTheme="majorHAnsi" w:hAnsiTheme="majorHAnsi" w:cstheme="majorHAnsi"/>
              </w:rPr>
              <w:t>N/A</w:t>
            </w:r>
          </w:p>
        </w:tc>
        <w:tc>
          <w:tcPr>
            <w:tcW w:w="884" w:type="pct"/>
          </w:tcPr>
          <w:p w14:paraId="73E220C8" w14:textId="60D28F8A" w:rsidR="00690642" w:rsidRPr="000D3172" w:rsidRDefault="00C73F3A" w:rsidP="00857DAF">
            <w:pPr>
              <w:spacing w:before="120" w:after="120"/>
              <w:jc w:val="center"/>
              <w:rPr>
                <w:rFonts w:asciiTheme="majorHAnsi" w:hAnsiTheme="majorHAnsi" w:cstheme="majorHAnsi"/>
              </w:rPr>
            </w:pPr>
            <w:r>
              <w:rPr>
                <w:rFonts w:asciiTheme="majorHAnsi" w:hAnsiTheme="majorHAnsi" w:cstheme="majorHAnsi"/>
              </w:rPr>
              <w:t>02.02.2022</w:t>
            </w:r>
          </w:p>
        </w:tc>
        <w:tc>
          <w:tcPr>
            <w:tcW w:w="666" w:type="pct"/>
          </w:tcPr>
          <w:p w14:paraId="45108274" w14:textId="02A2ABB5" w:rsidR="00690642" w:rsidRPr="000D3172" w:rsidRDefault="00524E7B" w:rsidP="00857DAF">
            <w:pPr>
              <w:spacing w:before="120" w:after="120"/>
              <w:jc w:val="center"/>
              <w:rPr>
                <w:rFonts w:asciiTheme="majorHAnsi" w:hAnsiTheme="majorHAnsi" w:cstheme="majorHAnsi"/>
              </w:rPr>
            </w:pPr>
            <w:r>
              <w:rPr>
                <w:rFonts w:asciiTheme="majorHAnsi" w:hAnsiTheme="majorHAnsi" w:cstheme="majorHAnsi"/>
              </w:rPr>
              <w:t>N</w:t>
            </w:r>
          </w:p>
        </w:tc>
      </w:tr>
      <w:tr w:rsidR="00690642" w:rsidRPr="000D3172" w14:paraId="1C0612FB" w14:textId="77777777" w:rsidTr="00690642">
        <w:tc>
          <w:tcPr>
            <w:tcW w:w="5000" w:type="pct"/>
            <w:gridSpan w:val="6"/>
          </w:tcPr>
          <w:p w14:paraId="1A1E6B46" w14:textId="700A5C9E" w:rsidR="00690642" w:rsidRPr="000D3172" w:rsidRDefault="00524E7B" w:rsidP="00857DAF">
            <w:pPr>
              <w:rPr>
                <w:rFonts w:asciiTheme="majorHAnsi" w:hAnsiTheme="majorHAnsi" w:cstheme="majorHAnsi"/>
              </w:rPr>
            </w:pPr>
            <w:r>
              <w:rPr>
                <w:rFonts w:asciiTheme="majorHAnsi" w:hAnsiTheme="majorHAnsi" w:cstheme="majorHAnsi"/>
              </w:rPr>
              <w:t>Established outline for course.</w:t>
            </w:r>
          </w:p>
        </w:tc>
      </w:tr>
      <w:tr w:rsidR="00737A5B" w:rsidRPr="000D3172" w14:paraId="26DAC549" w14:textId="77777777" w:rsidTr="00857DAF">
        <w:tc>
          <w:tcPr>
            <w:tcW w:w="672" w:type="pct"/>
            <w:tcBorders>
              <w:top w:val="single" w:sz="4" w:space="0" w:color="auto"/>
              <w:left w:val="single" w:sz="4" w:space="0" w:color="auto"/>
              <w:right w:val="single" w:sz="4" w:space="0" w:color="auto"/>
            </w:tcBorders>
            <w:vAlign w:val="center"/>
          </w:tcPr>
          <w:p w14:paraId="3012E3A7" w14:textId="47D86C77" w:rsidR="00737A5B" w:rsidRPr="000D3172" w:rsidRDefault="00A4632C" w:rsidP="00857DAF">
            <w:pPr>
              <w:spacing w:before="120" w:after="120"/>
              <w:jc w:val="center"/>
              <w:rPr>
                <w:rFonts w:asciiTheme="majorHAnsi" w:hAnsiTheme="majorHAnsi" w:cstheme="majorHAnsi"/>
              </w:rPr>
            </w:pPr>
            <w:r>
              <w:rPr>
                <w:rFonts w:asciiTheme="majorHAnsi" w:hAnsiTheme="majorHAnsi" w:cstheme="majorHAnsi"/>
              </w:rPr>
              <w:t>November 2022</w:t>
            </w:r>
          </w:p>
        </w:tc>
        <w:tc>
          <w:tcPr>
            <w:tcW w:w="964" w:type="pct"/>
            <w:tcBorders>
              <w:top w:val="single" w:sz="4" w:space="0" w:color="auto"/>
              <w:left w:val="single" w:sz="4" w:space="0" w:color="auto"/>
              <w:bottom w:val="single" w:sz="4" w:space="0" w:color="auto"/>
              <w:right w:val="single" w:sz="4" w:space="0" w:color="auto"/>
            </w:tcBorders>
          </w:tcPr>
          <w:p w14:paraId="5FB4478C" w14:textId="2211B149" w:rsidR="00737A5B" w:rsidRPr="000D3172" w:rsidRDefault="00A4632C" w:rsidP="00857DAF">
            <w:pPr>
              <w:spacing w:before="120" w:after="120"/>
              <w:jc w:val="center"/>
              <w:rPr>
                <w:rFonts w:asciiTheme="majorHAnsi" w:hAnsiTheme="majorHAnsi" w:cstheme="majorHAnsi"/>
              </w:rPr>
            </w:pPr>
            <w:r>
              <w:rPr>
                <w:rFonts w:asciiTheme="majorHAnsi" w:hAnsiTheme="majorHAnsi" w:cstheme="majorHAnsi"/>
              </w:rPr>
              <w:t>11.21.2022</w:t>
            </w:r>
          </w:p>
        </w:tc>
        <w:tc>
          <w:tcPr>
            <w:tcW w:w="871" w:type="pct"/>
            <w:tcBorders>
              <w:top w:val="single" w:sz="4" w:space="0" w:color="auto"/>
              <w:left w:val="single" w:sz="4" w:space="0" w:color="auto"/>
              <w:bottom w:val="single" w:sz="4" w:space="0" w:color="auto"/>
            </w:tcBorders>
          </w:tcPr>
          <w:p w14:paraId="2229A372" w14:textId="79FCFE8D" w:rsidR="00737A5B" w:rsidRPr="000D3172" w:rsidRDefault="00A4632C" w:rsidP="00857DAF">
            <w:pPr>
              <w:tabs>
                <w:tab w:val="left" w:pos="5865"/>
              </w:tabs>
              <w:spacing w:before="120" w:after="120"/>
              <w:jc w:val="center"/>
              <w:rPr>
                <w:rFonts w:asciiTheme="majorHAnsi" w:hAnsiTheme="majorHAnsi" w:cstheme="majorHAnsi"/>
              </w:rPr>
            </w:pPr>
            <w:r>
              <w:rPr>
                <w:rFonts w:asciiTheme="majorHAnsi" w:hAnsiTheme="majorHAnsi" w:cstheme="majorHAnsi"/>
              </w:rPr>
              <w:t>MMAM</w:t>
            </w:r>
          </w:p>
        </w:tc>
        <w:tc>
          <w:tcPr>
            <w:tcW w:w="943" w:type="pct"/>
          </w:tcPr>
          <w:p w14:paraId="3270213C" w14:textId="094FE296" w:rsidR="00737A5B" w:rsidRPr="000D3172" w:rsidRDefault="00A4632C" w:rsidP="00857DAF">
            <w:pPr>
              <w:spacing w:before="120" w:after="120"/>
              <w:jc w:val="center"/>
              <w:rPr>
                <w:rFonts w:asciiTheme="majorHAnsi" w:hAnsiTheme="majorHAnsi" w:cstheme="majorHAnsi"/>
              </w:rPr>
            </w:pPr>
            <w:r>
              <w:rPr>
                <w:rFonts w:asciiTheme="majorHAnsi" w:hAnsiTheme="majorHAnsi" w:cstheme="majorHAnsi"/>
              </w:rPr>
              <w:t>N/A</w:t>
            </w:r>
          </w:p>
        </w:tc>
        <w:tc>
          <w:tcPr>
            <w:tcW w:w="884" w:type="pct"/>
          </w:tcPr>
          <w:p w14:paraId="12B7C5F4" w14:textId="19B5B475" w:rsidR="00737A5B" w:rsidRPr="000D3172" w:rsidRDefault="00A4632C" w:rsidP="00857DAF">
            <w:pPr>
              <w:spacing w:before="120" w:after="120"/>
              <w:jc w:val="center"/>
              <w:rPr>
                <w:rFonts w:asciiTheme="majorHAnsi" w:hAnsiTheme="majorHAnsi" w:cstheme="majorHAnsi"/>
              </w:rPr>
            </w:pPr>
            <w:r>
              <w:rPr>
                <w:rFonts w:asciiTheme="majorHAnsi" w:hAnsiTheme="majorHAnsi" w:cstheme="majorHAnsi"/>
              </w:rPr>
              <w:t>11.21.2022</w:t>
            </w:r>
          </w:p>
        </w:tc>
        <w:tc>
          <w:tcPr>
            <w:tcW w:w="666" w:type="pct"/>
          </w:tcPr>
          <w:p w14:paraId="2F31DC3C" w14:textId="6D517931" w:rsidR="00737A5B" w:rsidRPr="000D3172" w:rsidRDefault="00A4632C" w:rsidP="00857DAF">
            <w:pPr>
              <w:spacing w:before="120" w:after="120"/>
              <w:jc w:val="center"/>
              <w:rPr>
                <w:rFonts w:asciiTheme="majorHAnsi" w:hAnsiTheme="majorHAnsi" w:cstheme="majorHAnsi"/>
              </w:rPr>
            </w:pPr>
            <w:r>
              <w:rPr>
                <w:rFonts w:asciiTheme="majorHAnsi" w:hAnsiTheme="majorHAnsi" w:cstheme="majorHAnsi"/>
              </w:rPr>
              <w:t>Y</w:t>
            </w:r>
          </w:p>
        </w:tc>
      </w:tr>
      <w:tr w:rsidR="00690642" w:rsidRPr="000D3172" w14:paraId="2D324A3F" w14:textId="77777777" w:rsidTr="00690642">
        <w:tc>
          <w:tcPr>
            <w:tcW w:w="5000" w:type="pct"/>
            <w:gridSpan w:val="6"/>
            <w:tcBorders>
              <w:left w:val="single" w:sz="4" w:space="0" w:color="auto"/>
              <w:bottom w:val="single" w:sz="4" w:space="0" w:color="auto"/>
            </w:tcBorders>
          </w:tcPr>
          <w:p w14:paraId="79B19872" w14:textId="77777777" w:rsidR="00690642" w:rsidRPr="000D3172" w:rsidRDefault="00690642" w:rsidP="00857DAF">
            <w:pPr>
              <w:spacing w:before="120" w:after="120"/>
              <w:rPr>
                <w:rFonts w:asciiTheme="majorHAnsi" w:hAnsiTheme="majorHAnsi" w:cstheme="majorHAnsi"/>
              </w:rPr>
            </w:pPr>
          </w:p>
        </w:tc>
      </w:tr>
    </w:tbl>
    <w:p w14:paraId="44F0D63E" w14:textId="77777777" w:rsidR="00737A5B" w:rsidRPr="008773E5" w:rsidRDefault="00737A5B" w:rsidP="00737A5B"/>
    <w:sectPr w:rsidR="00737A5B" w:rsidRPr="008773E5" w:rsidSect="00602C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A81B" w14:textId="77777777" w:rsidR="003F5C72" w:rsidRDefault="003F5C72" w:rsidP="00602C05">
      <w:r>
        <w:separator/>
      </w:r>
    </w:p>
  </w:endnote>
  <w:endnote w:type="continuationSeparator" w:id="0">
    <w:p w14:paraId="60117B32" w14:textId="77777777" w:rsidR="003F5C72" w:rsidRDefault="003F5C72" w:rsidP="0060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5383874"/>
      <w:docPartObj>
        <w:docPartGallery w:val="Page Numbers (Bottom of Page)"/>
        <w:docPartUnique/>
      </w:docPartObj>
    </w:sdtPr>
    <w:sdtContent>
      <w:p w14:paraId="50CFE6B4" w14:textId="77777777" w:rsidR="008A12AA" w:rsidRDefault="008A12AA" w:rsidP="00035E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D27562" w14:textId="77777777" w:rsidR="008A12AA" w:rsidRDefault="008A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9894413"/>
      <w:docPartObj>
        <w:docPartGallery w:val="Page Numbers (Bottom of Page)"/>
        <w:docPartUnique/>
      </w:docPartObj>
    </w:sdtPr>
    <w:sdtContent>
      <w:p w14:paraId="40CDB7C9" w14:textId="77777777" w:rsidR="008A12AA" w:rsidRDefault="008A12AA" w:rsidP="00035E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108073" w14:textId="77777777" w:rsidR="008A12AA" w:rsidRDefault="008A12AA">
    <w:pPr>
      <w:pStyle w:val="Footer"/>
    </w:pPr>
  </w:p>
  <w:p w14:paraId="271C7ADE" w14:textId="77777777" w:rsidR="00602C05" w:rsidRDefault="00602C05">
    <w:pPr>
      <w:pStyle w:val="Footer"/>
    </w:pPr>
    <w:r>
      <w:rPr>
        <w:noProof/>
      </w:rPr>
      <w:drawing>
        <wp:inline distT="0" distB="0" distL="0" distR="0" wp14:anchorId="697B32AD" wp14:editId="5BAC3E86">
          <wp:extent cx="6858000" cy="473710"/>
          <wp:effectExtent l="0" t="0" r="0" b="0"/>
          <wp:docPr id="5" name="Picture 5" descr="Log with graphic and department website: ncbionetwork.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473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8217" w14:textId="77777777" w:rsidR="003F5C72" w:rsidRDefault="003F5C72" w:rsidP="00602C05">
      <w:r>
        <w:separator/>
      </w:r>
    </w:p>
  </w:footnote>
  <w:footnote w:type="continuationSeparator" w:id="0">
    <w:p w14:paraId="0E8953D3" w14:textId="77777777" w:rsidR="003F5C72" w:rsidRDefault="003F5C72" w:rsidP="0060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3108" w14:textId="77777777" w:rsidR="00602C05" w:rsidRDefault="00602C05">
    <w:pPr>
      <w:pStyle w:val="Header"/>
    </w:pPr>
    <w:r>
      <w:rPr>
        <w:noProof/>
      </w:rPr>
      <w:drawing>
        <wp:inline distT="0" distB="0" distL="0" distR="0" wp14:anchorId="0E6DBF4D" wp14:editId="445FCFFC">
          <wp:extent cx="6858000" cy="977265"/>
          <wp:effectExtent l="0" t="0" r="0" b="635"/>
          <wp:docPr id="4" name="Picture 4" descr="Logo with graphic and department name: NC Community Colleges, Bio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Head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77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362"/>
    <w:multiLevelType w:val="hybridMultilevel"/>
    <w:tmpl w:val="B49A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12C81"/>
    <w:multiLevelType w:val="hybridMultilevel"/>
    <w:tmpl w:val="FEA257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B3876BD"/>
    <w:multiLevelType w:val="hybridMultilevel"/>
    <w:tmpl w:val="07B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331BE"/>
    <w:multiLevelType w:val="hybridMultilevel"/>
    <w:tmpl w:val="E36AD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B7194"/>
    <w:multiLevelType w:val="hybridMultilevel"/>
    <w:tmpl w:val="FCB2EC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9B67DB"/>
    <w:multiLevelType w:val="hybridMultilevel"/>
    <w:tmpl w:val="FFE0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25166"/>
    <w:multiLevelType w:val="hybridMultilevel"/>
    <w:tmpl w:val="00F2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AF0CC4"/>
    <w:multiLevelType w:val="hybridMultilevel"/>
    <w:tmpl w:val="B90A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C1836"/>
    <w:multiLevelType w:val="hybridMultilevel"/>
    <w:tmpl w:val="FC04D2EC"/>
    <w:lvl w:ilvl="0" w:tplc="FC0634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2518160">
    <w:abstractNumId w:val="6"/>
  </w:num>
  <w:num w:numId="2" w16cid:durableId="1410347189">
    <w:abstractNumId w:val="7"/>
  </w:num>
  <w:num w:numId="3" w16cid:durableId="2103065792">
    <w:abstractNumId w:val="5"/>
  </w:num>
  <w:num w:numId="4" w16cid:durableId="364403994">
    <w:abstractNumId w:val="2"/>
  </w:num>
  <w:num w:numId="5" w16cid:durableId="2029258850">
    <w:abstractNumId w:val="3"/>
  </w:num>
  <w:num w:numId="6" w16cid:durableId="2089230726">
    <w:abstractNumId w:val="8"/>
  </w:num>
  <w:num w:numId="7" w16cid:durableId="1186137606">
    <w:abstractNumId w:val="0"/>
  </w:num>
  <w:num w:numId="8" w16cid:durableId="233780424">
    <w:abstractNumId w:val="1"/>
  </w:num>
  <w:num w:numId="9" w16cid:durableId="1956522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05"/>
    <w:rsid w:val="000B1024"/>
    <w:rsid w:val="000B4EA0"/>
    <w:rsid w:val="000C4F5B"/>
    <w:rsid w:val="00291E98"/>
    <w:rsid w:val="002D4527"/>
    <w:rsid w:val="00304F43"/>
    <w:rsid w:val="003409DA"/>
    <w:rsid w:val="00356DA5"/>
    <w:rsid w:val="003E601C"/>
    <w:rsid w:val="003F5C72"/>
    <w:rsid w:val="00486619"/>
    <w:rsid w:val="00524E7B"/>
    <w:rsid w:val="005411CD"/>
    <w:rsid w:val="00556E46"/>
    <w:rsid w:val="005A3B95"/>
    <w:rsid w:val="005C77ED"/>
    <w:rsid w:val="00602C05"/>
    <w:rsid w:val="00690642"/>
    <w:rsid w:val="006F58E0"/>
    <w:rsid w:val="006F7482"/>
    <w:rsid w:val="00737A5B"/>
    <w:rsid w:val="00751766"/>
    <w:rsid w:val="00774895"/>
    <w:rsid w:val="007A7FAA"/>
    <w:rsid w:val="008331BD"/>
    <w:rsid w:val="008658C6"/>
    <w:rsid w:val="008773E5"/>
    <w:rsid w:val="008934F8"/>
    <w:rsid w:val="008A0212"/>
    <w:rsid w:val="008A12AA"/>
    <w:rsid w:val="00927D02"/>
    <w:rsid w:val="009A0A78"/>
    <w:rsid w:val="00A07CDD"/>
    <w:rsid w:val="00A40C2C"/>
    <w:rsid w:val="00A4377C"/>
    <w:rsid w:val="00A4632C"/>
    <w:rsid w:val="00AA5D51"/>
    <w:rsid w:val="00BA294C"/>
    <w:rsid w:val="00BF76A3"/>
    <w:rsid w:val="00C65533"/>
    <w:rsid w:val="00C73F3A"/>
    <w:rsid w:val="00C9521F"/>
    <w:rsid w:val="00D07D3E"/>
    <w:rsid w:val="00D461AD"/>
    <w:rsid w:val="00D60869"/>
    <w:rsid w:val="00E42323"/>
    <w:rsid w:val="00E477A1"/>
    <w:rsid w:val="00EF7F96"/>
    <w:rsid w:val="00F7334C"/>
    <w:rsid w:val="00FD5D4F"/>
    <w:rsid w:val="00FF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3B6F7"/>
  <w15:chartTrackingRefBased/>
  <w15:docId w15:val="{F37C0597-83B8-6340-8C85-ECDE310B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05"/>
    <w:pPr>
      <w:tabs>
        <w:tab w:val="center" w:pos="4680"/>
        <w:tab w:val="right" w:pos="9360"/>
      </w:tabs>
    </w:pPr>
  </w:style>
  <w:style w:type="character" w:customStyle="1" w:styleId="HeaderChar">
    <w:name w:val="Header Char"/>
    <w:basedOn w:val="DefaultParagraphFont"/>
    <w:link w:val="Header"/>
    <w:uiPriority w:val="99"/>
    <w:rsid w:val="00602C05"/>
  </w:style>
  <w:style w:type="paragraph" w:styleId="Footer">
    <w:name w:val="footer"/>
    <w:basedOn w:val="Normal"/>
    <w:link w:val="FooterChar"/>
    <w:uiPriority w:val="99"/>
    <w:unhideWhenUsed/>
    <w:rsid w:val="00602C05"/>
    <w:pPr>
      <w:tabs>
        <w:tab w:val="center" w:pos="4680"/>
        <w:tab w:val="right" w:pos="9360"/>
      </w:tabs>
    </w:pPr>
  </w:style>
  <w:style w:type="character" w:customStyle="1" w:styleId="FooterChar">
    <w:name w:val="Footer Char"/>
    <w:basedOn w:val="DefaultParagraphFont"/>
    <w:link w:val="Footer"/>
    <w:uiPriority w:val="99"/>
    <w:rsid w:val="00602C05"/>
  </w:style>
  <w:style w:type="paragraph" w:styleId="ListParagraph">
    <w:name w:val="List Paragraph"/>
    <w:basedOn w:val="Normal"/>
    <w:uiPriority w:val="34"/>
    <w:qFormat/>
    <w:rsid w:val="00556E46"/>
    <w:pPr>
      <w:ind w:left="720"/>
      <w:contextualSpacing/>
    </w:pPr>
  </w:style>
  <w:style w:type="character" w:styleId="PageNumber">
    <w:name w:val="page number"/>
    <w:basedOn w:val="DefaultParagraphFont"/>
    <w:uiPriority w:val="99"/>
    <w:semiHidden/>
    <w:unhideWhenUsed/>
    <w:rsid w:val="008A1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4043">
      <w:bodyDiv w:val="1"/>
      <w:marLeft w:val="0"/>
      <w:marRight w:val="0"/>
      <w:marTop w:val="0"/>
      <w:marBottom w:val="0"/>
      <w:divBdr>
        <w:top w:val="none" w:sz="0" w:space="0" w:color="auto"/>
        <w:left w:val="none" w:sz="0" w:space="0" w:color="auto"/>
        <w:bottom w:val="none" w:sz="0" w:space="0" w:color="auto"/>
        <w:right w:val="none" w:sz="0" w:space="0" w:color="auto"/>
      </w:divBdr>
    </w:div>
    <w:div w:id="373847806">
      <w:bodyDiv w:val="1"/>
      <w:marLeft w:val="0"/>
      <w:marRight w:val="0"/>
      <w:marTop w:val="0"/>
      <w:marBottom w:val="0"/>
      <w:divBdr>
        <w:top w:val="none" w:sz="0" w:space="0" w:color="auto"/>
        <w:left w:val="none" w:sz="0" w:space="0" w:color="auto"/>
        <w:bottom w:val="none" w:sz="0" w:space="0" w:color="auto"/>
        <w:right w:val="none" w:sz="0" w:space="0" w:color="auto"/>
      </w:divBdr>
    </w:div>
    <w:div w:id="554898697">
      <w:bodyDiv w:val="1"/>
      <w:marLeft w:val="0"/>
      <w:marRight w:val="0"/>
      <w:marTop w:val="0"/>
      <w:marBottom w:val="0"/>
      <w:divBdr>
        <w:top w:val="none" w:sz="0" w:space="0" w:color="auto"/>
        <w:left w:val="none" w:sz="0" w:space="0" w:color="auto"/>
        <w:bottom w:val="none" w:sz="0" w:space="0" w:color="auto"/>
        <w:right w:val="none" w:sz="0" w:space="0" w:color="auto"/>
      </w:divBdr>
    </w:div>
    <w:div w:id="564678937">
      <w:bodyDiv w:val="1"/>
      <w:marLeft w:val="0"/>
      <w:marRight w:val="0"/>
      <w:marTop w:val="0"/>
      <w:marBottom w:val="0"/>
      <w:divBdr>
        <w:top w:val="none" w:sz="0" w:space="0" w:color="auto"/>
        <w:left w:val="none" w:sz="0" w:space="0" w:color="auto"/>
        <w:bottom w:val="none" w:sz="0" w:space="0" w:color="auto"/>
        <w:right w:val="none" w:sz="0" w:space="0" w:color="auto"/>
      </w:divBdr>
    </w:div>
    <w:div w:id="1346636658">
      <w:bodyDiv w:val="1"/>
      <w:marLeft w:val="0"/>
      <w:marRight w:val="0"/>
      <w:marTop w:val="0"/>
      <w:marBottom w:val="0"/>
      <w:divBdr>
        <w:top w:val="none" w:sz="0" w:space="0" w:color="auto"/>
        <w:left w:val="none" w:sz="0" w:space="0" w:color="auto"/>
        <w:bottom w:val="none" w:sz="0" w:space="0" w:color="auto"/>
        <w:right w:val="none" w:sz="0" w:space="0" w:color="auto"/>
      </w:divBdr>
    </w:div>
    <w:div w:id="1402554963">
      <w:bodyDiv w:val="1"/>
      <w:marLeft w:val="0"/>
      <w:marRight w:val="0"/>
      <w:marTop w:val="0"/>
      <w:marBottom w:val="0"/>
      <w:divBdr>
        <w:top w:val="none" w:sz="0" w:space="0" w:color="auto"/>
        <w:left w:val="none" w:sz="0" w:space="0" w:color="auto"/>
        <w:bottom w:val="none" w:sz="0" w:space="0" w:color="auto"/>
        <w:right w:val="none" w:sz="0" w:space="0" w:color="auto"/>
      </w:divBdr>
    </w:div>
    <w:div w:id="16176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D6EF-E36F-B840-9909-CE131458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Loyd</dc:creator>
  <cp:keywords/>
  <dc:description/>
  <cp:lastModifiedBy>Michelle M. Acheson-MacLeod</cp:lastModifiedBy>
  <cp:revision>16</cp:revision>
  <dcterms:created xsi:type="dcterms:W3CDTF">2022-01-31T18:14:00Z</dcterms:created>
  <dcterms:modified xsi:type="dcterms:W3CDTF">2023-07-12T14:29:00Z</dcterms:modified>
</cp:coreProperties>
</file>